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Департамент культури та туризму  Одеської міської ради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Комунальний заклад початкової спеціалізованої  освіти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«Мистецька школа № </w:t>
      </w:r>
      <w:smartTag w:uri="urn:schemas-microsoft-com:office:smarttags" w:element="metricconverter">
        <w:smartTagPr>
          <w:attr w:name="ProductID" w:val="3 м"/>
        </w:smartTagPr>
        <w:r>
          <w:rPr>
            <w:rFonts w:ascii="Times New Roman" w:hAnsi="Times New Roman"/>
            <w:bCs/>
            <w:sz w:val="28"/>
            <w:szCs w:val="28"/>
            <w:lang w:val="uk-UA"/>
          </w:rPr>
          <w:t xml:space="preserve">3 </w:t>
        </w:r>
        <w:proofErr w:type="spellStart"/>
        <w:r>
          <w:rPr>
            <w:rFonts w:ascii="Times New Roman" w:hAnsi="Times New Roman"/>
            <w:bCs/>
            <w:sz w:val="28"/>
            <w:szCs w:val="28"/>
            <w:lang w:val="uk-UA"/>
          </w:rPr>
          <w:t>м</w:t>
        </w:r>
      </w:smartTag>
      <w:r>
        <w:rPr>
          <w:rFonts w:ascii="Times New Roman" w:hAnsi="Times New Roman"/>
          <w:bCs/>
          <w:sz w:val="28"/>
          <w:szCs w:val="28"/>
          <w:lang w:val="uk-UA"/>
        </w:rPr>
        <w:t>.Одеси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DC6483" w:rsidRDefault="00DC6483" w:rsidP="00DC6483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ПЕРШИЙ  ВСЕУКРАЇНСЬКИЙ   КОНКУРС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ЮНИХ КОНЦЕРМЕЙСТЕРІВ «</w:t>
      </w:r>
      <w:proofErr w:type="spellStart"/>
      <w:r>
        <w:rPr>
          <w:rFonts w:ascii="Times New Roman" w:hAnsi="Times New Roman"/>
          <w:b/>
          <w:bCs/>
          <w:sz w:val="36"/>
          <w:szCs w:val="36"/>
          <w:lang w:val="uk-UA"/>
        </w:rPr>
        <w:t>КонцКлас</w:t>
      </w:r>
      <w:proofErr w:type="spellEnd"/>
      <w:r>
        <w:rPr>
          <w:rFonts w:ascii="Times New Roman" w:hAnsi="Times New Roman"/>
          <w:b/>
          <w:bCs/>
          <w:sz w:val="36"/>
          <w:szCs w:val="36"/>
          <w:lang w:val="uk-UA"/>
        </w:rPr>
        <w:t>!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>
        <w:rPr>
          <w:rStyle w:val="a4"/>
          <w:sz w:val="28"/>
          <w:szCs w:val="28"/>
          <w:lang w:val="uk-UA"/>
        </w:rPr>
        <w:t>(очно-дистанційно)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Україна,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м.Одеса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 14-18 квітня 2022 року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ПОЛОЖЕННЯ</w:t>
      </w:r>
    </w:p>
    <w:p w:rsidR="00DC6483" w:rsidRDefault="00DC6483" w:rsidP="00DC6483">
      <w:pPr>
        <w:shd w:val="clear" w:color="auto" w:fill="FFFFFF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Мета конкурсу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 розвиток навичок акомпанування, розкриття  особистості та  творчого  потенціалу учнів та студентів мистецьких закладів  як концертмейстерів-ансамблістів вокального та інструментального мистецтва. </w:t>
      </w:r>
    </w:p>
    <w:p w:rsidR="00DC6483" w:rsidRDefault="00DC6483" w:rsidP="00DC6483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>ЗАГАЛЬНІ УМОВИ ТА РЕПЕРТУАРНІ ВИМОГИ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1. Загальні положення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>
        <w:rPr>
          <w:rStyle w:val="a4"/>
          <w:b w:val="0"/>
          <w:sz w:val="28"/>
          <w:szCs w:val="28"/>
          <w:lang w:val="uk-UA"/>
        </w:rPr>
        <w:t xml:space="preserve">1. </w:t>
      </w:r>
      <w:r>
        <w:rPr>
          <w:rStyle w:val="a4"/>
          <w:sz w:val="28"/>
          <w:szCs w:val="28"/>
          <w:lang w:val="uk-UA"/>
        </w:rPr>
        <w:t xml:space="preserve">Засновником конкурсу </w:t>
      </w:r>
      <w:r>
        <w:rPr>
          <w:rStyle w:val="a4"/>
          <w:b w:val="0"/>
          <w:sz w:val="28"/>
          <w:szCs w:val="28"/>
          <w:lang w:val="uk-UA"/>
        </w:rPr>
        <w:t xml:space="preserve">є </w:t>
      </w:r>
      <w:r>
        <w:rPr>
          <w:sz w:val="28"/>
          <w:szCs w:val="28"/>
          <w:lang w:val="uk-UA"/>
        </w:rPr>
        <w:t>Департамент культури та туризму Одеської міської ради.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 Організатор конкурсу – Комунальний заклад початкової спеціалізованої освіти  «Мистецька школа №3 </w:t>
      </w:r>
      <w:proofErr w:type="spellStart"/>
      <w:r>
        <w:rPr>
          <w:sz w:val="28"/>
          <w:szCs w:val="28"/>
          <w:lang w:val="uk-UA"/>
        </w:rPr>
        <w:t>м.Одеси</w:t>
      </w:r>
      <w:proofErr w:type="spellEnd"/>
      <w:r>
        <w:rPr>
          <w:sz w:val="28"/>
          <w:szCs w:val="28"/>
          <w:lang w:val="uk-UA"/>
        </w:rPr>
        <w:t>».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 Учасники конкурсу учні та студенти  мистецьких закладів.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 Конкурс проходить за підтримки Одеського міського голови. 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1.5. Мета конкурсу –  підтримка обдарованих вихованців спеціалізованих мистецьких закладів, розвиток національної традиції піаністичної школи, популяризація  вокальних та інструментальних творів українських композиторів,</w:t>
      </w:r>
      <w:r>
        <w:rPr>
          <w:bCs/>
          <w:sz w:val="28"/>
          <w:szCs w:val="28"/>
          <w:lang w:val="uk-UA"/>
        </w:rPr>
        <w:t xml:space="preserve"> розвиток навичок акомпанування, розкриття  особистості та  творчого  потенціалу учнів і студентів фортепіанних відділень мистецьких шкіл та коледжів як концертмейстерів - ансамблістів вокального та інструментального мистецтва.</w:t>
      </w:r>
      <w:r>
        <w:rPr>
          <w:sz w:val="28"/>
          <w:szCs w:val="28"/>
          <w:lang w:val="uk-UA"/>
        </w:rPr>
        <w:t xml:space="preserve"> 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1.6. Джерелом інформації та засобом комунікації з питань організації та проведення  Конкурсу є </w:t>
      </w:r>
      <w:proofErr w:type="spellStart"/>
      <w:r>
        <w:rPr>
          <w:sz w:val="28"/>
          <w:szCs w:val="28"/>
          <w:lang w:val="uk-UA"/>
        </w:rPr>
        <w:t>Веб-сайт</w:t>
      </w:r>
      <w:proofErr w:type="spellEnd"/>
      <w:r>
        <w:rPr>
          <w:sz w:val="28"/>
          <w:szCs w:val="28"/>
          <w:lang w:val="uk-UA"/>
        </w:rPr>
        <w:t xml:space="preserve"> в мережі Інтернет: www.ms3.od.ua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1.7. Засновник Конкурсу: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затверджує Положення про Конкурс;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утворює організаційний комітет з підготовки та проведення конкурсу (далі – оргкомітет) та затверджує склад журі;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визначає порядок фінансування Конкурсу;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1.8. Учасники Конкурсу </w:t>
      </w:r>
      <w:proofErr w:type="spellStart"/>
      <w:r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’</w:t>
      </w:r>
      <w:proofErr w:type="spellStart"/>
      <w:r>
        <w:rPr>
          <w:sz w:val="28"/>
          <w:szCs w:val="28"/>
          <w:lang w:val="uk-UA"/>
        </w:rPr>
        <w:t>язані</w:t>
      </w:r>
      <w:proofErr w:type="spellEnd"/>
      <w:r>
        <w:rPr>
          <w:sz w:val="28"/>
          <w:szCs w:val="28"/>
          <w:lang w:val="uk-UA"/>
        </w:rPr>
        <w:t>: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своєчасно подати заявку на Конкурс та ознайомитись з умовами його проведення;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дотримуватися норм поведінки та правил безпеки.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1.9. Час проведення Конкурсу оприлюднюється на сайті школи. 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1.10. Місце проведення Конкурсу –  Україна, </w:t>
      </w:r>
      <w:proofErr w:type="spellStart"/>
      <w:r>
        <w:rPr>
          <w:sz w:val="28"/>
          <w:szCs w:val="28"/>
          <w:lang w:val="uk-UA"/>
        </w:rPr>
        <w:t>м.Одеса</w:t>
      </w:r>
      <w:proofErr w:type="spellEnd"/>
      <w:r>
        <w:rPr>
          <w:sz w:val="28"/>
          <w:szCs w:val="28"/>
          <w:lang w:val="uk-UA"/>
        </w:rPr>
        <w:t xml:space="preserve">, Комунальний заклад початкової спеціалізованої освіти  «Мистецька школа №3 </w:t>
      </w:r>
      <w:proofErr w:type="spellStart"/>
      <w:r>
        <w:rPr>
          <w:sz w:val="28"/>
          <w:szCs w:val="28"/>
          <w:lang w:val="uk-UA"/>
        </w:rPr>
        <w:t>м.Одеси</w:t>
      </w:r>
      <w:proofErr w:type="spellEnd"/>
      <w:r>
        <w:rPr>
          <w:sz w:val="28"/>
          <w:szCs w:val="28"/>
          <w:lang w:val="uk-UA"/>
        </w:rPr>
        <w:t>» вул. Середня, б. №1.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1.11. Конкурс проводиться один раз на два роки.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:rsidR="00DC6483" w:rsidRDefault="00DC6483" w:rsidP="00DC6483">
      <w:pPr>
        <w:pStyle w:val="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2. Вимоги  до  конкурсантів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2.1. Конкурс проводиться в однієї номінації:  </w:t>
      </w:r>
      <w:r>
        <w:rPr>
          <w:rFonts w:ascii="Times New Roman" w:hAnsi="Times New Roman"/>
          <w:b/>
          <w:sz w:val="28"/>
          <w:szCs w:val="28"/>
          <w:lang w:val="uk-UA"/>
        </w:rPr>
        <w:t>«Юний концертмейстер».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2.2.До участі в Конкурсі запрошуються учні та студенти спеціалізованих мистецьких навчальних закладів з 9 до 20 років за чотирма віковими категоріями: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перша вікова категорія – від 9 до 11 років 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друга вікова категорія – від 12 до 14 років 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третя вікова категорія – від 15 до 17 років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четверта вікова категорія – від 18 до 20 років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Вік учасників  визначається  станом  на  14.04.2022 року.</w:t>
      </w:r>
    </w:p>
    <w:p w:rsidR="00DC6483" w:rsidRDefault="00DC6483" w:rsidP="00DC6483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2.3  Конкурс відкритий для будь-якого учня-піаніста відповідної вікової категорії незалежно від навчального закладу (установи), форми навчання, рівня успішності, наявності рекомендації з боку навчального закладу, заохочень, тощо, який згоден з усіма умовами Конкурсу.</w:t>
      </w:r>
    </w:p>
    <w:p w:rsidR="00DC6483" w:rsidRDefault="00DC6483" w:rsidP="00DC6483">
      <w:pPr>
        <w:shd w:val="clear" w:color="auto" w:fill="FFFFFF"/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2.4. Репертуарні вимоги щодо участі у конкурсі по усіх вікових категоріях: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два  різнохарактерні  твори, один з яких,</w:t>
      </w:r>
      <w:r>
        <w:rPr>
          <w:rFonts w:ascii="Times New Roman" w:hAnsi="Times New Roman"/>
          <w:sz w:val="28"/>
          <w:szCs w:val="28"/>
          <w:lang w:val="uk-UA"/>
        </w:rPr>
        <w:t xml:space="preserve"> бажано, українського автора: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- виконання вокального твору з викладачем-концертмейстером; </w:t>
      </w:r>
      <w:r>
        <w:rPr>
          <w:rFonts w:ascii="Times New Roman" w:hAnsi="Times New Roman"/>
          <w:sz w:val="28"/>
          <w:szCs w:val="28"/>
          <w:lang w:val="uk-UA"/>
        </w:rPr>
        <w:br/>
        <w:t xml:space="preserve"> - виконання інструментального твору з викладачем-концертмейстером.</w:t>
      </w:r>
      <w:r>
        <w:rPr>
          <w:rFonts w:ascii="Times New Roman" w:hAnsi="Times New Roman"/>
          <w:sz w:val="28"/>
          <w:szCs w:val="28"/>
          <w:lang w:val="uk-UA"/>
        </w:rPr>
        <w:br/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Учасникам  конкурсу  надається  можливість  обирати  </w:t>
      </w:r>
      <w:r>
        <w:rPr>
          <w:rFonts w:ascii="Times New Roman" w:hAnsi="Times New Roman"/>
          <w:sz w:val="28"/>
          <w:szCs w:val="28"/>
          <w:lang w:val="uk-UA"/>
        </w:rPr>
        <w:t xml:space="preserve">викладачів-концертмейстерів </w:t>
      </w:r>
      <w:r>
        <w:rPr>
          <w:rFonts w:ascii="Times New Roman" w:hAnsi="Times New Roman"/>
          <w:bCs/>
          <w:sz w:val="28"/>
          <w:szCs w:val="28"/>
          <w:lang w:val="uk-UA"/>
        </w:rPr>
        <w:t>за  своїм  бажанням: викладачів-концертмейстерів мистецьких навчальних закладів, студентів вищих навчальних закладів, солістів філармонії, театрів тощо (окрім  учнів початкових спеціалізованих мистецьких навчальних закладів).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2.5. Програма виконується по нотах.</w:t>
      </w:r>
    </w:p>
    <w:p w:rsidR="00DC6483" w:rsidRDefault="00DC6483" w:rsidP="00DC648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2.6. Реєстраційний внесок для учасників Конкурсу – 300 грн.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Style w:val="a4"/>
          <w:sz w:val="28"/>
          <w:szCs w:val="28"/>
          <w:lang w:val="uk-UA"/>
        </w:rPr>
        <w:t>3. Порядок  проведення Конкурсу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 Конкурс складається із двох конкурсних турів.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 тур (дистанційний):</w:t>
      </w:r>
    </w:p>
    <w:p w:rsidR="00DC6483" w:rsidRDefault="00DC6483" w:rsidP="00DC6483">
      <w:pPr>
        <w:pStyle w:val="a7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Відбір учасників по відеозаписах – </w:t>
      </w:r>
      <w:r>
        <w:rPr>
          <w:sz w:val="28"/>
          <w:szCs w:val="28"/>
          <w:u w:val="single"/>
          <w:lang w:val="uk-UA"/>
        </w:rPr>
        <w:t xml:space="preserve">один твір </w:t>
      </w:r>
      <w:r>
        <w:rPr>
          <w:sz w:val="28"/>
          <w:szCs w:val="28"/>
          <w:lang w:val="uk-UA"/>
        </w:rPr>
        <w:t xml:space="preserve">за вибором із програми учасника. Записи мають  бути розміщені учасниками на </w:t>
      </w:r>
      <w:r>
        <w:rPr>
          <w:sz w:val="28"/>
          <w:szCs w:val="28"/>
          <w:lang w:val="en-GB"/>
        </w:rPr>
        <w:t>Y</w:t>
      </w:r>
      <w:proofErr w:type="spellStart"/>
      <w:r>
        <w:rPr>
          <w:sz w:val="28"/>
          <w:lang w:val="ru-RU"/>
        </w:rPr>
        <w:t>ou</w:t>
      </w:r>
      <w:proofErr w:type="spellEnd"/>
      <w:r>
        <w:rPr>
          <w:sz w:val="28"/>
          <w:lang w:val="uk-UA"/>
        </w:rPr>
        <w:t xml:space="preserve"> </w:t>
      </w:r>
      <w:r>
        <w:rPr>
          <w:sz w:val="28"/>
          <w:lang w:val="en-GB"/>
        </w:rPr>
        <w:t>T</w:t>
      </w:r>
      <w:proofErr w:type="spellStart"/>
      <w:r>
        <w:rPr>
          <w:sz w:val="28"/>
          <w:lang w:val="ru-RU"/>
        </w:rPr>
        <w:t>ube</w:t>
      </w:r>
      <w:proofErr w:type="spellEnd"/>
      <w:r>
        <w:rPr>
          <w:sz w:val="28"/>
          <w:lang w:val="uk-UA"/>
        </w:rPr>
        <w:t xml:space="preserve"> – каналі з посиланням вказаним у заявці</w:t>
      </w:r>
      <w:r>
        <w:rPr>
          <w:sz w:val="28"/>
          <w:szCs w:val="28"/>
          <w:lang w:val="uk-UA"/>
        </w:rPr>
        <w:t>. Усі заявки Оргкомітет Конкурсу розглядає у конфіденційному порядку, призначає спеціальну комісію зі складу членів журі, яка визначає кандидатів для участі у ІІ турі. Оргкомітет інформує кандидатів про допуск на ІІ конкурсний тур не пізніше ніж за 3 тижня до початку конкурсу за електронною адресою, що вказана в заявці конкурсанта.  До участі у ІІ турі комісія обирає не більше 40 конкурсантів від загальної кількості учасників (у середньому 10 учасників від кожної вікової категорії).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ІІ тур - очний або дистанційний (за вибором учасників), у разі карантинних обмежень - тільки дистанційний:</w:t>
      </w:r>
    </w:p>
    <w:p w:rsidR="00DC6483" w:rsidRDefault="00DC6483" w:rsidP="00DC6483">
      <w:pPr>
        <w:pStyle w:val="a7"/>
        <w:spacing w:after="0"/>
        <w:ind w:firstLine="448"/>
        <w:jc w:val="both"/>
        <w:rPr>
          <w:sz w:val="28"/>
          <w:lang w:val="ru-RU"/>
        </w:rPr>
      </w:pPr>
      <w:r>
        <w:rPr>
          <w:sz w:val="28"/>
          <w:szCs w:val="28"/>
          <w:lang w:val="uk-UA"/>
        </w:rPr>
        <w:t xml:space="preserve">Запис програми ІІ туру </w:t>
      </w:r>
      <w:proofErr w:type="spellStart"/>
      <w:r>
        <w:rPr>
          <w:sz w:val="28"/>
          <w:lang w:val="ru-RU"/>
        </w:rPr>
        <w:t>має</w:t>
      </w:r>
      <w:proofErr w:type="spellEnd"/>
      <w:r>
        <w:rPr>
          <w:sz w:val="28"/>
          <w:lang w:val="ru-RU"/>
        </w:rPr>
        <w:t xml:space="preserve"> бути </w:t>
      </w:r>
      <w:proofErr w:type="spellStart"/>
      <w:r>
        <w:rPr>
          <w:sz w:val="28"/>
          <w:lang w:val="ru-RU"/>
        </w:rPr>
        <w:t>зроблена</w:t>
      </w:r>
      <w:proofErr w:type="spellEnd"/>
      <w:r>
        <w:rPr>
          <w:sz w:val="28"/>
          <w:lang w:val="ru-RU"/>
        </w:rPr>
        <w:t xml:space="preserve">  у </w:t>
      </w:r>
      <w:proofErr w:type="spellStart"/>
      <w:r>
        <w:rPr>
          <w:sz w:val="28"/>
          <w:lang w:val="ru-RU"/>
        </w:rPr>
        <w:t>природній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акустиці</w:t>
      </w:r>
      <w:proofErr w:type="spellEnd"/>
      <w:r>
        <w:rPr>
          <w:sz w:val="28"/>
          <w:lang w:val="ru-RU"/>
        </w:rPr>
        <w:t xml:space="preserve"> залу </w:t>
      </w:r>
      <w:proofErr w:type="spellStart"/>
      <w:r>
        <w:rPr>
          <w:sz w:val="28"/>
          <w:lang w:val="ru-RU"/>
        </w:rPr>
        <w:t>або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іншого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приміщення</w:t>
      </w:r>
      <w:proofErr w:type="spellEnd"/>
      <w:r>
        <w:rPr>
          <w:sz w:val="28"/>
          <w:lang w:val="ru-RU"/>
        </w:rPr>
        <w:t xml:space="preserve">. </w:t>
      </w:r>
    </w:p>
    <w:p w:rsidR="00DC6483" w:rsidRDefault="00DC6483" w:rsidP="00DC6483">
      <w:pPr>
        <w:pStyle w:val="a7"/>
        <w:spacing w:after="0"/>
        <w:ind w:firstLine="448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В </w:t>
      </w:r>
      <w:proofErr w:type="gramStart"/>
      <w:r>
        <w:rPr>
          <w:sz w:val="28"/>
          <w:lang w:val="ru-RU"/>
        </w:rPr>
        <w:t>горизонтальному</w:t>
      </w:r>
      <w:proofErr w:type="gram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кадрі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мають</w:t>
      </w:r>
      <w:proofErr w:type="spellEnd"/>
      <w:r>
        <w:rPr>
          <w:sz w:val="28"/>
          <w:lang w:val="ru-RU"/>
        </w:rPr>
        <w:t xml:space="preserve"> бути </w:t>
      </w:r>
      <w:proofErr w:type="spellStart"/>
      <w:r>
        <w:rPr>
          <w:sz w:val="28"/>
          <w:lang w:val="ru-RU"/>
        </w:rPr>
        <w:t>обличчя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виконавців</w:t>
      </w:r>
      <w:proofErr w:type="spellEnd"/>
      <w:r>
        <w:rPr>
          <w:sz w:val="28"/>
          <w:lang w:val="ru-RU"/>
        </w:rPr>
        <w:t xml:space="preserve"> та руки концертмейстера.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Результати прослуховувань будуть розміщені на сайті конкурсу після їх оголошення.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3.2. Порядок виступу учасників визначається жеребкуванням, яке здійснюється  напередодні конкурсу в режим</w:t>
      </w:r>
      <w:r>
        <w:rPr>
          <w:bCs/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 он-лайн або очному відкритті Конкурсу.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3.3. Для участі у Конкурсі необхідно надати наступні документи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u w:val="single"/>
          <w:lang w:val="uk-UA"/>
        </w:rPr>
        <w:t>в електронному вигляді: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сканова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копія </w:t>
      </w:r>
      <w:proofErr w:type="spellStart"/>
      <w:proofErr w:type="gramStart"/>
      <w:r>
        <w:rPr>
          <w:rFonts w:ascii="Times New Roman" w:hAnsi="Times New Roman"/>
          <w:bCs/>
          <w:sz w:val="28"/>
          <w:szCs w:val="28"/>
        </w:rPr>
        <w:t>св</w:t>
      </w:r>
      <w:proofErr w:type="gramEnd"/>
      <w:r>
        <w:rPr>
          <w:rFonts w:ascii="Times New Roman" w:hAnsi="Times New Roman"/>
          <w:bCs/>
          <w:sz w:val="28"/>
          <w:szCs w:val="28"/>
        </w:rPr>
        <w:t>ід</w:t>
      </w:r>
      <w:r>
        <w:rPr>
          <w:rFonts w:ascii="Times New Roman" w:hAnsi="Times New Roman"/>
          <w:bCs/>
          <w:sz w:val="28"/>
          <w:szCs w:val="28"/>
          <w:lang w:val="uk-UA"/>
        </w:rPr>
        <w:t>оцт</w:t>
      </w:r>
      <w:proofErr w:type="spellEnd"/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пр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  <w:lang w:val="uk-UA"/>
        </w:rPr>
        <w:t>на</w:t>
      </w:r>
      <w:r>
        <w:rPr>
          <w:rFonts w:ascii="Times New Roman" w:hAnsi="Times New Roman"/>
          <w:bCs/>
          <w:sz w:val="28"/>
          <w:szCs w:val="28"/>
        </w:rPr>
        <w:t>род</w:t>
      </w:r>
      <w:r>
        <w:rPr>
          <w:rFonts w:ascii="Times New Roman" w:hAnsi="Times New Roman"/>
          <w:bCs/>
          <w:sz w:val="28"/>
          <w:szCs w:val="28"/>
          <w:lang w:val="uk-UA"/>
        </w:rPr>
        <w:t>ж</w:t>
      </w:r>
      <w:proofErr w:type="spellStart"/>
      <w:r>
        <w:rPr>
          <w:rFonts w:ascii="Times New Roman" w:hAnsi="Times New Roman"/>
          <w:bCs/>
          <w:sz w:val="28"/>
          <w:szCs w:val="28"/>
        </w:rPr>
        <w:t>ен</w:t>
      </w:r>
      <w:r>
        <w:rPr>
          <w:rFonts w:ascii="Times New Roman" w:hAnsi="Times New Roman"/>
          <w:bCs/>
          <w:sz w:val="28"/>
          <w:szCs w:val="28"/>
          <w:lang w:val="uk-UA"/>
        </w:rPr>
        <w:t>ня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або паспорту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стисла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творча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б</w:t>
      </w:r>
      <w:r>
        <w:rPr>
          <w:rFonts w:ascii="Times New Roman" w:hAnsi="Times New Roman"/>
          <w:bCs/>
          <w:sz w:val="28"/>
          <w:szCs w:val="28"/>
          <w:lang w:val="uk-UA"/>
        </w:rPr>
        <w:t>і</w:t>
      </w:r>
      <w:proofErr w:type="spellStart"/>
      <w:r>
        <w:rPr>
          <w:rFonts w:ascii="Times New Roman" w:hAnsi="Times New Roman"/>
          <w:bCs/>
          <w:sz w:val="28"/>
          <w:szCs w:val="28"/>
        </w:rPr>
        <w:t>ограф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/>
          <w:bCs/>
          <w:sz w:val="28"/>
          <w:szCs w:val="28"/>
        </w:rPr>
        <w:t xml:space="preserve">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(участь </w:t>
      </w:r>
      <w:proofErr w:type="gramStart"/>
      <w:r>
        <w:rPr>
          <w:rFonts w:ascii="Times New Roman" w:hAnsi="Times New Roman"/>
          <w:bCs/>
          <w:sz w:val="28"/>
          <w:szCs w:val="28"/>
          <w:lang w:val="uk-UA"/>
        </w:rPr>
        <w:t>у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конкурсах за останні 2-3 роки) та фотографія учасника (</w:t>
      </w: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буклет</w:t>
      </w:r>
      <w:r>
        <w:rPr>
          <w:rFonts w:ascii="Times New Roman" w:hAnsi="Times New Roman"/>
          <w:bCs/>
          <w:sz w:val="28"/>
          <w:szCs w:val="28"/>
          <w:lang w:val="uk-UA"/>
        </w:rPr>
        <w:t>у)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</w:rPr>
        <w:t xml:space="preserve">-  </w:t>
      </w:r>
      <w:r>
        <w:rPr>
          <w:rFonts w:ascii="Times New Roman" w:hAnsi="Times New Roman"/>
          <w:bCs/>
          <w:sz w:val="28"/>
          <w:szCs w:val="28"/>
          <w:lang w:val="uk-UA"/>
        </w:rPr>
        <w:t>фотографії викладачів-концертмейстері</w:t>
      </w:r>
      <w:proofErr w:type="gramStart"/>
      <w:r>
        <w:rPr>
          <w:rFonts w:ascii="Times New Roman" w:hAnsi="Times New Roman"/>
          <w:bCs/>
          <w:sz w:val="28"/>
          <w:szCs w:val="28"/>
          <w:lang w:val="uk-UA"/>
        </w:rPr>
        <w:t>в</w:t>
      </w:r>
      <w:proofErr w:type="gramEnd"/>
      <w:r>
        <w:rPr>
          <w:rFonts w:ascii="Times New Roman" w:hAnsi="Times New Roman"/>
          <w:bCs/>
          <w:sz w:val="28"/>
          <w:szCs w:val="28"/>
          <w:lang w:val="uk-UA"/>
        </w:rPr>
        <w:t xml:space="preserve"> (</w:t>
      </w:r>
      <w:proofErr w:type="spellStart"/>
      <w:r>
        <w:rPr>
          <w:rFonts w:ascii="Times New Roman" w:hAnsi="Times New Roman"/>
          <w:bCs/>
          <w:sz w:val="28"/>
          <w:szCs w:val="28"/>
        </w:rPr>
        <w:t>д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о</w:t>
      </w:r>
      <w:r>
        <w:rPr>
          <w:rFonts w:ascii="Times New Roman" w:hAnsi="Times New Roman"/>
          <w:bCs/>
          <w:sz w:val="28"/>
          <w:szCs w:val="28"/>
        </w:rPr>
        <w:t xml:space="preserve"> буклет</w:t>
      </w:r>
      <w:r>
        <w:rPr>
          <w:rFonts w:ascii="Times New Roman" w:hAnsi="Times New Roman"/>
          <w:bCs/>
          <w:sz w:val="28"/>
          <w:szCs w:val="28"/>
          <w:lang w:val="uk-UA"/>
        </w:rPr>
        <w:t>у)</w:t>
      </w:r>
      <w:r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3.4. Заявки на участь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конкурсі надаються </w:t>
      </w:r>
      <w:r>
        <w:rPr>
          <w:rFonts w:ascii="Times New Roman" w:hAnsi="Times New Roman"/>
          <w:sz w:val="28"/>
          <w:szCs w:val="28"/>
          <w:lang w:val="uk-UA"/>
        </w:rPr>
        <w:t xml:space="preserve"> на електронну адресу Конкурсу </w:t>
      </w:r>
      <w:hyperlink r:id="rId5" w:history="1">
        <w:r>
          <w:rPr>
            <w:rStyle w:val="a5"/>
            <w:rFonts w:ascii="Times New Roman" w:hAnsi="Times New Roman"/>
            <w:sz w:val="28"/>
            <w:szCs w:val="28"/>
            <w:lang w:val="en-US"/>
          </w:rPr>
          <w:t>presto</w:t>
        </w:r>
        <w:r>
          <w:rPr>
            <w:rStyle w:val="a5"/>
            <w:rFonts w:ascii="Times New Roman" w:hAnsi="Times New Roman"/>
            <w:sz w:val="28"/>
            <w:szCs w:val="28"/>
          </w:rPr>
          <w:t>2018@</w:t>
        </w:r>
        <w:proofErr w:type="spellStart"/>
        <w:r>
          <w:rPr>
            <w:rStyle w:val="a5"/>
            <w:rFonts w:ascii="Times New Roman" w:hAnsi="Times New Roman"/>
            <w:sz w:val="28"/>
            <w:szCs w:val="28"/>
            <w:lang w:val="en-US"/>
          </w:rPr>
          <w:t>ukr</w:t>
        </w:r>
        <w:proofErr w:type="spellEnd"/>
        <w:r>
          <w:rPr>
            <w:rStyle w:val="a5"/>
            <w:rFonts w:ascii="Times New Roman" w:hAnsi="Times New Roman"/>
            <w:sz w:val="28"/>
            <w:szCs w:val="28"/>
          </w:rPr>
          <w:t>.</w:t>
        </w:r>
        <w:r>
          <w:rPr>
            <w:rStyle w:val="a5"/>
            <w:rFonts w:ascii="Times New Roman" w:hAnsi="Times New Roman"/>
            <w:sz w:val="28"/>
            <w:szCs w:val="28"/>
            <w:lang w:val="en-US"/>
          </w:rPr>
          <w:t>net</w:t>
        </w:r>
      </w:hyperlink>
      <w:r>
        <w:rPr>
          <w:rFonts w:ascii="Times New Roman" w:hAnsi="Times New Roman"/>
          <w:sz w:val="28"/>
          <w:szCs w:val="28"/>
          <w:lang w:val="uk-UA"/>
        </w:rPr>
        <w:t xml:space="preserve">  до 01 квітня 2022 року (включно);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телефон для довідок: + 38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093-043-25-45;  +38 (048) 737-57-59 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Реквізити для оплати реєстрацій</w:t>
      </w:r>
      <w:proofErr w:type="spellStart"/>
      <w:r w:rsidRPr="005C1D76"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  <w:lang w:val="uk-UA"/>
        </w:rPr>
        <w:t>ого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внеску:</w:t>
      </w:r>
    </w:p>
    <w:p w:rsidR="00DC6483" w:rsidRPr="00096DD9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DD9">
        <w:rPr>
          <w:rFonts w:ascii="Times New Roman" w:hAnsi="Times New Roman"/>
          <w:bCs/>
          <w:sz w:val="28"/>
          <w:szCs w:val="28"/>
          <w:lang w:val="uk-UA"/>
        </w:rPr>
        <w:t xml:space="preserve">ГО «Піклувальна рада КПНЗ Дитяча музична школа №3 </w:t>
      </w:r>
      <w:proofErr w:type="spellStart"/>
      <w:r w:rsidRPr="00096DD9">
        <w:rPr>
          <w:rFonts w:ascii="Times New Roman" w:hAnsi="Times New Roman"/>
          <w:bCs/>
          <w:sz w:val="28"/>
          <w:szCs w:val="28"/>
          <w:lang w:val="uk-UA"/>
        </w:rPr>
        <w:t>м.Одеси</w:t>
      </w:r>
      <w:proofErr w:type="spellEnd"/>
      <w:r w:rsidRPr="00096DD9">
        <w:rPr>
          <w:rFonts w:ascii="Times New Roman" w:hAnsi="Times New Roman"/>
          <w:bCs/>
          <w:sz w:val="28"/>
          <w:szCs w:val="28"/>
          <w:lang w:val="uk-UA"/>
        </w:rPr>
        <w:t>»</w:t>
      </w:r>
    </w:p>
    <w:p w:rsidR="00DC6483" w:rsidRPr="00096DD9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096DD9">
        <w:rPr>
          <w:rFonts w:ascii="Times New Roman" w:hAnsi="Times New Roman"/>
          <w:bCs/>
          <w:sz w:val="28"/>
          <w:szCs w:val="28"/>
          <w:lang w:val="uk-UA"/>
        </w:rPr>
        <w:t>м.Одеса</w:t>
      </w:r>
      <w:proofErr w:type="spellEnd"/>
      <w:r w:rsidRPr="00096DD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proofErr w:type="spellStart"/>
      <w:r w:rsidRPr="00096DD9">
        <w:rPr>
          <w:rFonts w:ascii="Times New Roman" w:hAnsi="Times New Roman"/>
          <w:bCs/>
          <w:sz w:val="28"/>
          <w:szCs w:val="28"/>
          <w:lang w:val="uk-UA"/>
        </w:rPr>
        <w:t>вул.Середня</w:t>
      </w:r>
      <w:proofErr w:type="spellEnd"/>
      <w:r w:rsidRPr="00096DD9">
        <w:rPr>
          <w:rFonts w:ascii="Times New Roman" w:hAnsi="Times New Roman"/>
          <w:bCs/>
          <w:sz w:val="28"/>
          <w:szCs w:val="28"/>
          <w:lang w:val="uk-UA"/>
        </w:rPr>
        <w:t xml:space="preserve">,1                                                    </w:t>
      </w:r>
    </w:p>
    <w:p w:rsidR="00DC6483" w:rsidRPr="00096DD9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096DD9">
        <w:rPr>
          <w:rFonts w:ascii="Times New Roman" w:hAnsi="Times New Roman"/>
          <w:bCs/>
          <w:sz w:val="28"/>
          <w:szCs w:val="28"/>
          <w:lang w:val="uk-UA"/>
        </w:rPr>
        <w:t>Р/р UA633282090000026004311932101</w:t>
      </w:r>
    </w:p>
    <w:p w:rsidR="00DC6483" w:rsidRPr="00096DD9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096DD9">
        <w:rPr>
          <w:rFonts w:ascii="Times New Roman" w:hAnsi="Times New Roman"/>
          <w:bCs/>
          <w:sz w:val="28"/>
          <w:szCs w:val="28"/>
          <w:lang w:val="uk-UA"/>
        </w:rPr>
        <w:t xml:space="preserve">в АБ Південний </w:t>
      </w:r>
    </w:p>
    <w:p w:rsidR="00DC6483" w:rsidRPr="00096DD9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096DD9">
        <w:rPr>
          <w:rFonts w:ascii="Times New Roman" w:hAnsi="Times New Roman"/>
          <w:bCs/>
          <w:sz w:val="28"/>
          <w:szCs w:val="28"/>
          <w:lang w:val="uk-UA"/>
        </w:rPr>
        <w:t xml:space="preserve"> МФО 328209 </w:t>
      </w:r>
    </w:p>
    <w:p w:rsidR="00DC6483" w:rsidRPr="004D4BC4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 w:rsidRPr="00096DD9">
        <w:rPr>
          <w:rFonts w:ascii="Times New Roman" w:hAnsi="Times New Roman"/>
          <w:bCs/>
          <w:sz w:val="28"/>
          <w:szCs w:val="28"/>
          <w:lang w:val="uk-UA"/>
        </w:rPr>
        <w:t>Код  ЄДРПОУ 36553119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4. Критерії оцінювання учасників конкурсу: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4.1. До складу журі  запрошуються  провідні викладачі Одеської національної музичної академії імені А.В.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Нежданової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, Музичних академій України, провідні викладачі Одеського коледжу мистецтв імені К.Ф. Данькевича та інших мистецьких коледжів України.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4.2. Під час оцінки конкурсних виступів враховуються наступні критерії: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почуття ансамблю,творча єдність концер</w:t>
      </w:r>
      <w:r w:rsidR="00BE64D2">
        <w:rPr>
          <w:rFonts w:ascii="Times New Roman" w:hAnsi="Times New Roman"/>
          <w:bCs/>
          <w:sz w:val="28"/>
          <w:szCs w:val="28"/>
          <w:lang w:val="uk-UA"/>
        </w:rPr>
        <w:t>т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мейстера з солістом;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відповідність стилю, самобутність, оригінальність;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техніка виконання, художнє втілення та цілісність музичної композиції;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емоційність, артистизм виконавців.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4.3. Журі конкурсу оцінює виступи конкурсантів за десятибальною системою.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4.4. Місця розподіляються за результатами голосування журі.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4.5. Переможці серед учасників конкурсу визначаються на заключному он-лайн засіданні журі (окремо у кожній віковій категорії) відкритим </w:t>
      </w: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голосуванням (підрахуванням балів за десятибальною системою) по кожній кандидатурі.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4.6. Рішення журі оформлюється протоколом, є остаточним і оскарженню не підлягає.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eastAsia="Batang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5. Нагородження учасників та переможців конкурсу.</w:t>
      </w:r>
    </w:p>
    <w:p w:rsidR="00DC6483" w:rsidRDefault="00DC6483" w:rsidP="00DC6483">
      <w:pPr>
        <w:spacing w:after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eastAsia="Batang" w:hAnsi="Times New Roman"/>
          <w:sz w:val="28"/>
          <w:szCs w:val="28"/>
          <w:lang w:val="uk-UA"/>
        </w:rPr>
        <w:t xml:space="preserve">5.1. </w:t>
      </w:r>
      <w:r>
        <w:rPr>
          <w:rFonts w:ascii="Times New Roman" w:hAnsi="Times New Roman"/>
          <w:sz w:val="28"/>
          <w:szCs w:val="28"/>
          <w:lang w:val="uk-UA"/>
        </w:rPr>
        <w:t>Переможці серед учасників конкурсу визначаються на заключному он-лайн засіданні журі (окремо у кожній віковій категорії) відкритим голосуванням (підрахуванням балів за десятибальною системою) по кожній кандидатурі.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5.2. Всі  учасники отримують  грамоти  «За  участь у І турі» 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або «За участь у ІІ турі».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5.3. Переможці  конкурсу нагороджуються  Почесними дипломами  «Дипломант» і «Лауреат», «Гран-прі» та  передбачаються спеціальні призи.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5.4. Журі має право ( в залежності від результатів ) присуджувати не всі лауреатські ступені або ділити лауреатство між учасниками.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5.5. Спеціальними дипломами нагороджуються: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- викладачі (за педагогічну майстерність та окремо за підготовку лауреата та дипломанта)</w:t>
      </w:r>
    </w:p>
    <w:p w:rsidR="00DC6483" w:rsidRDefault="00DC6483" w:rsidP="00DC6483">
      <w:pPr>
        <w:shd w:val="clear" w:color="auto" w:fill="FFFFFF"/>
        <w:spacing w:after="0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    - викладачі-концертмейстери  (за виконавську майстерність)</w:t>
      </w:r>
    </w:p>
    <w:p w:rsidR="00DC6483" w:rsidRDefault="00DC6483" w:rsidP="00DC6483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5.6.  Підсумки конкурсних  прослуховувань будуть оголошені  на   закритті  конкурсу. </w:t>
      </w: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 Організаційний комітет конкурсу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6.1. Безпосереднє керівництво конкурсу здійснюється організаційним комітетом. Оргкомітет має право  обирати учасників Гала-концерту (крім лауреатів) за своїм рішенням.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6.2. Конкурсну програму оцінює журі, до складу якого входять провідні фахівці культури та мистецтв зарубіжних країн та викладачі-піаністи  вищих музичних навчальних закладів України та світу.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6.3. Оргкомітет Конкурсу: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здійснює організаційне забезпечення Конкурсу;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розглядає заявки претендентів на участь у Конкурсі, здійснює попередній відбір учасників та формує конкурсну програму;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оприлюднює на шкільному сайті порядок конкурсних прослуховувань та результати Конкурсу;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організовує церемонії: відкриття, жеребкування та нагородження  переможців Конкурсу;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забезпечує висвітлення подій Конкурсу у засобах масової інформації.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6.4. Оргкомітет має право: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 обирати учасників Гала-концерту (крім лауреатів) за своїм рішенням.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:rsidR="00DC6483" w:rsidRDefault="00DC6483" w:rsidP="00DC6483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7. Заключні положення конкурсу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7.1. Організаційний комітет бере на себе витрати, пов'язані з організацією, проведенням та нагородженням учасників.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7.2. Усі прямі та суміжні права, пов'язані з використанням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фото-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 xml:space="preserve"> та відеоматеріалів конкурсу, належать виключно Організаційному комітету.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7.3. Учасники  та переможці конкурсу отримають грамоти, нагороди та подарунки за електронною або поштовою адресою, вказаною у заявці. 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7.4. Інформація щодо учасників конкурсу надається із урахуванням вимог Закону України «Про захист персональних даних».</w:t>
      </w:r>
    </w:p>
    <w:p w:rsidR="00DC6483" w:rsidRDefault="00DC6483" w:rsidP="00DC6483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7.5. Учасники конкурсу несуть відповідальність за виконання вимог Закону України «Про авторські та суміжні права».</w:t>
      </w:r>
    </w:p>
    <w:p w:rsidR="00D13F11" w:rsidRDefault="00D13F11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13F11" w:rsidRDefault="00D13F11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13F11" w:rsidRDefault="00D13F11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13F11" w:rsidRDefault="00D13F11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C6483" w:rsidRDefault="00DC6483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13F11" w:rsidRDefault="00D13F11" w:rsidP="008A0804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D13F11" w:rsidRDefault="00D13F11" w:rsidP="00D07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:rsidR="00D13F11" w:rsidRDefault="00D13F11" w:rsidP="00D070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3F11" w:rsidRPr="00677CD3" w:rsidRDefault="00D13F11" w:rsidP="00677CD3">
      <w:pPr>
        <w:spacing w:line="100" w:lineRule="atLeast"/>
        <w:ind w:left="-851"/>
        <w:jc w:val="both"/>
        <w:rPr>
          <w:rFonts w:ascii="Times New Roman" w:hAnsi="Times New Roman"/>
          <w:sz w:val="28"/>
          <w:szCs w:val="28"/>
          <w:lang w:val="uk-UA"/>
        </w:rPr>
      </w:pPr>
      <w:r w:rsidRPr="00745E1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</w:p>
    <w:sectPr w:rsidR="00D13F11" w:rsidRPr="00677CD3" w:rsidSect="002D0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524DE"/>
    <w:multiLevelType w:val="hybridMultilevel"/>
    <w:tmpl w:val="3EF6DF56"/>
    <w:lvl w:ilvl="0" w:tplc="84B6B8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75868"/>
    <w:multiLevelType w:val="hybridMultilevel"/>
    <w:tmpl w:val="A7D4EF54"/>
    <w:lvl w:ilvl="0" w:tplc="0419000D">
      <w:start w:val="1"/>
      <w:numFmt w:val="bullet"/>
      <w:lvlText w:val=""/>
      <w:lvlJc w:val="left"/>
      <w:pPr>
        <w:ind w:left="2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2">
    <w:nsid w:val="28115011"/>
    <w:multiLevelType w:val="hybridMultilevel"/>
    <w:tmpl w:val="AEF450B0"/>
    <w:lvl w:ilvl="0" w:tplc="3A8C5916">
      <w:start w:val="1"/>
      <w:numFmt w:val="decimal"/>
      <w:lvlText w:val="%1."/>
      <w:lvlJc w:val="left"/>
      <w:pPr>
        <w:ind w:left="-49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08301C"/>
    <w:multiLevelType w:val="multilevel"/>
    <w:tmpl w:val="7DD02B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4">
    <w:nsid w:val="455760A7"/>
    <w:multiLevelType w:val="hybridMultilevel"/>
    <w:tmpl w:val="D632E72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49755B91"/>
    <w:multiLevelType w:val="multilevel"/>
    <w:tmpl w:val="01125FA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664"/>
        </w:tabs>
        <w:ind w:left="66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608"/>
        </w:tabs>
        <w:ind w:left="6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912"/>
        </w:tabs>
        <w:ind w:left="9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56"/>
        </w:tabs>
        <w:ind w:left="8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160"/>
        </w:tabs>
        <w:ind w:left="11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64"/>
        </w:tabs>
        <w:ind w:left="14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08"/>
        </w:tabs>
        <w:ind w:left="14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12"/>
        </w:tabs>
        <w:ind w:left="1712" w:hanging="2160"/>
      </w:pPr>
      <w:rPr>
        <w:rFonts w:cs="Times New Roman" w:hint="default"/>
      </w:rPr>
    </w:lvl>
  </w:abstractNum>
  <w:abstractNum w:abstractNumId="6">
    <w:nsid w:val="7310770A"/>
    <w:multiLevelType w:val="hybridMultilevel"/>
    <w:tmpl w:val="FD0096A8"/>
    <w:lvl w:ilvl="0" w:tplc="98D829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7119AF"/>
    <w:multiLevelType w:val="hybridMultilevel"/>
    <w:tmpl w:val="F634EC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37825A8">
      <w:start w:val="1"/>
      <w:numFmt w:val="upperRoman"/>
      <w:lvlText w:val="%2-"/>
      <w:lvlJc w:val="left"/>
      <w:pPr>
        <w:ind w:left="1800" w:hanging="72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285A"/>
    <w:rsid w:val="00032692"/>
    <w:rsid w:val="00053890"/>
    <w:rsid w:val="00060E5F"/>
    <w:rsid w:val="0008608F"/>
    <w:rsid w:val="00093904"/>
    <w:rsid w:val="00094B56"/>
    <w:rsid w:val="00096DD9"/>
    <w:rsid w:val="000B0036"/>
    <w:rsid w:val="000D149D"/>
    <w:rsid w:val="000E0D47"/>
    <w:rsid w:val="000E25CC"/>
    <w:rsid w:val="000E4309"/>
    <w:rsid w:val="000F0A0A"/>
    <w:rsid w:val="001107A1"/>
    <w:rsid w:val="00115D3A"/>
    <w:rsid w:val="00127EAD"/>
    <w:rsid w:val="00131056"/>
    <w:rsid w:val="00163023"/>
    <w:rsid w:val="0016650F"/>
    <w:rsid w:val="001732E1"/>
    <w:rsid w:val="0019786B"/>
    <w:rsid w:val="001A3EFC"/>
    <w:rsid w:val="00222B85"/>
    <w:rsid w:val="00236CC8"/>
    <w:rsid w:val="00240A9E"/>
    <w:rsid w:val="00241958"/>
    <w:rsid w:val="00251EC8"/>
    <w:rsid w:val="00267333"/>
    <w:rsid w:val="002A3E93"/>
    <w:rsid w:val="002A550C"/>
    <w:rsid w:val="002B2B32"/>
    <w:rsid w:val="002B62AC"/>
    <w:rsid w:val="002B6E9A"/>
    <w:rsid w:val="002C45B9"/>
    <w:rsid w:val="002D0A7C"/>
    <w:rsid w:val="002E3F2B"/>
    <w:rsid w:val="002F0450"/>
    <w:rsid w:val="002F1984"/>
    <w:rsid w:val="002F6DC1"/>
    <w:rsid w:val="00314B0B"/>
    <w:rsid w:val="00327B4A"/>
    <w:rsid w:val="003333BE"/>
    <w:rsid w:val="003537FA"/>
    <w:rsid w:val="00372FC5"/>
    <w:rsid w:val="00381F6E"/>
    <w:rsid w:val="00386C14"/>
    <w:rsid w:val="00395CF0"/>
    <w:rsid w:val="00397CB4"/>
    <w:rsid w:val="003B3446"/>
    <w:rsid w:val="003B6AAD"/>
    <w:rsid w:val="003C3A3E"/>
    <w:rsid w:val="003E3CFD"/>
    <w:rsid w:val="003E79A2"/>
    <w:rsid w:val="003F6135"/>
    <w:rsid w:val="003F6BA4"/>
    <w:rsid w:val="00401E09"/>
    <w:rsid w:val="00436BD9"/>
    <w:rsid w:val="004467AB"/>
    <w:rsid w:val="00472850"/>
    <w:rsid w:val="00473A77"/>
    <w:rsid w:val="00481A57"/>
    <w:rsid w:val="004C3AD6"/>
    <w:rsid w:val="004D4965"/>
    <w:rsid w:val="004D4BC4"/>
    <w:rsid w:val="004D6E91"/>
    <w:rsid w:val="004D784D"/>
    <w:rsid w:val="004E01F1"/>
    <w:rsid w:val="004E2EFF"/>
    <w:rsid w:val="00502668"/>
    <w:rsid w:val="0051492A"/>
    <w:rsid w:val="00514AF6"/>
    <w:rsid w:val="00516D27"/>
    <w:rsid w:val="00523D29"/>
    <w:rsid w:val="00567BAF"/>
    <w:rsid w:val="005736C5"/>
    <w:rsid w:val="00583831"/>
    <w:rsid w:val="005A7E70"/>
    <w:rsid w:val="005C1D76"/>
    <w:rsid w:val="005C3333"/>
    <w:rsid w:val="005C7007"/>
    <w:rsid w:val="005D5424"/>
    <w:rsid w:val="005D670E"/>
    <w:rsid w:val="005F67AB"/>
    <w:rsid w:val="0060755C"/>
    <w:rsid w:val="00626FB7"/>
    <w:rsid w:val="00653B44"/>
    <w:rsid w:val="00654ED3"/>
    <w:rsid w:val="00661F66"/>
    <w:rsid w:val="0066550F"/>
    <w:rsid w:val="00677CD3"/>
    <w:rsid w:val="00680BB8"/>
    <w:rsid w:val="00685A68"/>
    <w:rsid w:val="006B4405"/>
    <w:rsid w:val="006B5207"/>
    <w:rsid w:val="006E2B5C"/>
    <w:rsid w:val="006E5FB7"/>
    <w:rsid w:val="006F56CC"/>
    <w:rsid w:val="00707464"/>
    <w:rsid w:val="00707691"/>
    <w:rsid w:val="0072433F"/>
    <w:rsid w:val="00734B26"/>
    <w:rsid w:val="00745E19"/>
    <w:rsid w:val="00757F31"/>
    <w:rsid w:val="00770725"/>
    <w:rsid w:val="007B1CDB"/>
    <w:rsid w:val="007B1FB8"/>
    <w:rsid w:val="007B3EB1"/>
    <w:rsid w:val="007D3769"/>
    <w:rsid w:val="007D7F1E"/>
    <w:rsid w:val="007E0F4C"/>
    <w:rsid w:val="007F6A7F"/>
    <w:rsid w:val="00801AA2"/>
    <w:rsid w:val="0080495A"/>
    <w:rsid w:val="0081012E"/>
    <w:rsid w:val="0081568F"/>
    <w:rsid w:val="00824220"/>
    <w:rsid w:val="0082604C"/>
    <w:rsid w:val="0083351C"/>
    <w:rsid w:val="00847949"/>
    <w:rsid w:val="008645DC"/>
    <w:rsid w:val="0086463C"/>
    <w:rsid w:val="008657AC"/>
    <w:rsid w:val="00870A69"/>
    <w:rsid w:val="00876FA3"/>
    <w:rsid w:val="00882090"/>
    <w:rsid w:val="008A0804"/>
    <w:rsid w:val="008A0D6D"/>
    <w:rsid w:val="008A7DFD"/>
    <w:rsid w:val="008B281E"/>
    <w:rsid w:val="008C4007"/>
    <w:rsid w:val="008D3CBC"/>
    <w:rsid w:val="00900998"/>
    <w:rsid w:val="009070C6"/>
    <w:rsid w:val="00922171"/>
    <w:rsid w:val="00931474"/>
    <w:rsid w:val="0096670C"/>
    <w:rsid w:val="00993865"/>
    <w:rsid w:val="0099446E"/>
    <w:rsid w:val="009974F5"/>
    <w:rsid w:val="009A5A62"/>
    <w:rsid w:val="009A71C1"/>
    <w:rsid w:val="009B1595"/>
    <w:rsid w:val="009C63E0"/>
    <w:rsid w:val="009D4522"/>
    <w:rsid w:val="009D5C82"/>
    <w:rsid w:val="009E4283"/>
    <w:rsid w:val="009E4B5D"/>
    <w:rsid w:val="009E6786"/>
    <w:rsid w:val="00A05092"/>
    <w:rsid w:val="00A06E8D"/>
    <w:rsid w:val="00A11ED4"/>
    <w:rsid w:val="00A276B3"/>
    <w:rsid w:val="00A47E64"/>
    <w:rsid w:val="00A572F4"/>
    <w:rsid w:val="00A821A9"/>
    <w:rsid w:val="00A86B0B"/>
    <w:rsid w:val="00AC4475"/>
    <w:rsid w:val="00AC532E"/>
    <w:rsid w:val="00AD165C"/>
    <w:rsid w:val="00AE1A6B"/>
    <w:rsid w:val="00AF2B4C"/>
    <w:rsid w:val="00B00BA0"/>
    <w:rsid w:val="00B07696"/>
    <w:rsid w:val="00B11790"/>
    <w:rsid w:val="00B454B9"/>
    <w:rsid w:val="00B52C53"/>
    <w:rsid w:val="00B52CB0"/>
    <w:rsid w:val="00B63A44"/>
    <w:rsid w:val="00B66D73"/>
    <w:rsid w:val="00B71ECF"/>
    <w:rsid w:val="00B82EEB"/>
    <w:rsid w:val="00B86B51"/>
    <w:rsid w:val="00B976D4"/>
    <w:rsid w:val="00BA6A2E"/>
    <w:rsid w:val="00BC2AB7"/>
    <w:rsid w:val="00BC32C8"/>
    <w:rsid w:val="00BC489A"/>
    <w:rsid w:val="00BD1896"/>
    <w:rsid w:val="00BD7EFC"/>
    <w:rsid w:val="00BE601B"/>
    <w:rsid w:val="00BE64D2"/>
    <w:rsid w:val="00BF0587"/>
    <w:rsid w:val="00BF0E96"/>
    <w:rsid w:val="00C35E29"/>
    <w:rsid w:val="00C53C6E"/>
    <w:rsid w:val="00C5776C"/>
    <w:rsid w:val="00C75E23"/>
    <w:rsid w:val="00C802DA"/>
    <w:rsid w:val="00C8182E"/>
    <w:rsid w:val="00C92602"/>
    <w:rsid w:val="00CD5C42"/>
    <w:rsid w:val="00CF3208"/>
    <w:rsid w:val="00D0214B"/>
    <w:rsid w:val="00D0706E"/>
    <w:rsid w:val="00D12571"/>
    <w:rsid w:val="00D13F11"/>
    <w:rsid w:val="00D3037C"/>
    <w:rsid w:val="00D4285A"/>
    <w:rsid w:val="00D81EFC"/>
    <w:rsid w:val="00D86591"/>
    <w:rsid w:val="00DA552F"/>
    <w:rsid w:val="00DC5B89"/>
    <w:rsid w:val="00DC6483"/>
    <w:rsid w:val="00DE53CF"/>
    <w:rsid w:val="00DE69F4"/>
    <w:rsid w:val="00E30696"/>
    <w:rsid w:val="00E311ED"/>
    <w:rsid w:val="00E567EF"/>
    <w:rsid w:val="00E679BB"/>
    <w:rsid w:val="00E7075B"/>
    <w:rsid w:val="00E92D7D"/>
    <w:rsid w:val="00E9323D"/>
    <w:rsid w:val="00EE5B7C"/>
    <w:rsid w:val="00EF1FF9"/>
    <w:rsid w:val="00F1038B"/>
    <w:rsid w:val="00F111AE"/>
    <w:rsid w:val="00F44BCD"/>
    <w:rsid w:val="00F5033C"/>
    <w:rsid w:val="00F51B4A"/>
    <w:rsid w:val="00F750B2"/>
    <w:rsid w:val="00F758A6"/>
    <w:rsid w:val="00FC3A1D"/>
    <w:rsid w:val="00FD1E6D"/>
    <w:rsid w:val="00FF1D5F"/>
    <w:rsid w:val="00FF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7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4285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qFormat/>
    <w:rsid w:val="00D4285A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D4285A"/>
    <w:rPr>
      <w:rFonts w:cs="Times New Roman"/>
    </w:rPr>
  </w:style>
  <w:style w:type="paragraph" w:customStyle="1" w:styleId="1">
    <w:name w:val="Без интервала1"/>
    <w:rsid w:val="00D4285A"/>
    <w:rPr>
      <w:sz w:val="22"/>
      <w:szCs w:val="22"/>
    </w:rPr>
  </w:style>
  <w:style w:type="paragraph" w:customStyle="1" w:styleId="10">
    <w:name w:val="Абзац списка1"/>
    <w:basedOn w:val="a"/>
    <w:uiPriority w:val="99"/>
    <w:rsid w:val="00D4285A"/>
    <w:pPr>
      <w:ind w:left="720"/>
      <w:contextualSpacing/>
    </w:pPr>
  </w:style>
  <w:style w:type="character" w:styleId="a5">
    <w:name w:val="Hyperlink"/>
    <w:basedOn w:val="a0"/>
    <w:uiPriority w:val="99"/>
    <w:rsid w:val="00D4285A"/>
    <w:rPr>
      <w:rFonts w:cs="Times New Roman"/>
      <w:color w:val="0000FF"/>
      <w:u w:val="single"/>
    </w:rPr>
  </w:style>
  <w:style w:type="paragraph" w:customStyle="1" w:styleId="2">
    <w:name w:val="Абзац списка2"/>
    <w:basedOn w:val="a"/>
    <w:uiPriority w:val="99"/>
    <w:rsid w:val="00E30696"/>
    <w:pPr>
      <w:ind w:left="720"/>
      <w:contextualSpacing/>
    </w:pPr>
    <w:rPr>
      <w:lang w:val="uk-UA" w:eastAsia="en-US"/>
    </w:rPr>
  </w:style>
  <w:style w:type="paragraph" w:customStyle="1" w:styleId="20">
    <w:name w:val="Без интервала2"/>
    <w:uiPriority w:val="99"/>
    <w:rsid w:val="00E30696"/>
    <w:pPr>
      <w:suppressAutoHyphens/>
    </w:pPr>
    <w:rPr>
      <w:rFonts w:eastAsia="SimSun"/>
      <w:kern w:val="1"/>
      <w:sz w:val="22"/>
      <w:szCs w:val="22"/>
      <w:lang w:eastAsia="ar-SA"/>
    </w:rPr>
  </w:style>
  <w:style w:type="paragraph" w:styleId="a6">
    <w:name w:val="No Spacing"/>
    <w:uiPriority w:val="99"/>
    <w:qFormat/>
    <w:rsid w:val="00DC5B89"/>
    <w:rPr>
      <w:sz w:val="22"/>
      <w:szCs w:val="22"/>
    </w:rPr>
  </w:style>
  <w:style w:type="paragraph" w:styleId="a7">
    <w:name w:val="Body Text"/>
    <w:basedOn w:val="a"/>
    <w:link w:val="a8"/>
    <w:rsid w:val="002F0450"/>
    <w:pPr>
      <w:suppressAutoHyphens/>
      <w:spacing w:after="120" w:line="240" w:lineRule="auto"/>
    </w:pPr>
    <w:rPr>
      <w:rFonts w:ascii="Times New Roman" w:hAnsi="Times New Roman"/>
      <w:sz w:val="20"/>
      <w:szCs w:val="20"/>
      <w:lang w:val="en-US" w:eastAsia="hi-IN" w:bidi="hi-IN"/>
    </w:rPr>
  </w:style>
  <w:style w:type="character" w:customStyle="1" w:styleId="a8">
    <w:name w:val="Основной текст Знак"/>
    <w:basedOn w:val="a0"/>
    <w:link w:val="a7"/>
    <w:semiHidden/>
    <w:locked/>
    <w:rsid w:val="0083351C"/>
    <w:rPr>
      <w:rFonts w:cs="Times New Roman"/>
    </w:rPr>
  </w:style>
  <w:style w:type="paragraph" w:customStyle="1" w:styleId="3">
    <w:name w:val="Абзац списка3"/>
    <w:basedOn w:val="a"/>
    <w:uiPriority w:val="99"/>
    <w:rsid w:val="00D0706E"/>
    <w:pPr>
      <w:ind w:left="720"/>
      <w:contextualSpacing/>
    </w:pPr>
    <w:rPr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s3@omr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1401</Words>
  <Characters>7991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/>
  <LinksUpToDate>false</LinksUpToDate>
  <CharactersWithSpaces>9374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User</dc:creator>
  <cp:keywords/>
  <dc:description/>
  <cp:lastModifiedBy>User</cp:lastModifiedBy>
  <cp:revision>29</cp:revision>
  <cp:lastPrinted>2021-09-30T08:33:00Z</cp:lastPrinted>
  <dcterms:created xsi:type="dcterms:W3CDTF">2020-11-25T16:10:00Z</dcterms:created>
  <dcterms:modified xsi:type="dcterms:W3CDTF">2022-02-15T09:57:00Z</dcterms:modified>
</cp:coreProperties>
</file>